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46" w:rsidRDefault="00D71688" w:rsidP="00D71688">
      <w:pPr>
        <w:pStyle w:val="ConsPlusNormal"/>
        <w:ind w:firstLine="709"/>
        <w:jc w:val="center"/>
        <w:rPr>
          <w:b/>
          <w:sz w:val="28"/>
          <w:szCs w:val="28"/>
        </w:rPr>
      </w:pPr>
      <w:r w:rsidRPr="00D71688">
        <w:rPr>
          <w:b/>
          <w:sz w:val="28"/>
          <w:szCs w:val="28"/>
        </w:rPr>
        <w:t>Перспективы строительства жилья в соответствии с изменениями, внесенными  в Федеральный закон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F72699">
        <w:rPr>
          <w:b/>
          <w:sz w:val="28"/>
          <w:szCs w:val="28"/>
        </w:rPr>
        <w:t xml:space="preserve"> с 1 января 2017 г.</w:t>
      </w:r>
      <w:bookmarkStart w:id="0" w:name="_GoBack"/>
      <w:bookmarkEnd w:id="0"/>
    </w:p>
    <w:p w:rsidR="00D71688" w:rsidRPr="00D71688" w:rsidRDefault="00D71688" w:rsidP="00D71688">
      <w:pPr>
        <w:pStyle w:val="ConsPlusNormal"/>
        <w:ind w:firstLine="709"/>
        <w:jc w:val="center"/>
        <w:rPr>
          <w:b/>
          <w:i/>
          <w:sz w:val="28"/>
          <w:szCs w:val="28"/>
        </w:rPr>
      </w:pPr>
    </w:p>
    <w:p w:rsidR="007D5FF0" w:rsidRPr="009B6AD7" w:rsidRDefault="007D5FF0" w:rsidP="007D5FF0">
      <w:pPr>
        <w:ind w:firstLine="900"/>
        <w:jc w:val="both"/>
        <w:rPr>
          <w:b/>
          <w:sz w:val="28"/>
          <w:szCs w:val="28"/>
        </w:rPr>
      </w:pPr>
      <w:r w:rsidRPr="009B6AD7">
        <w:rPr>
          <w:b/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17 г"/>
        </w:smartTagPr>
        <w:r w:rsidRPr="009B6AD7">
          <w:rPr>
            <w:b/>
            <w:sz w:val="28"/>
            <w:szCs w:val="28"/>
          </w:rPr>
          <w:t>2017 г</w:t>
        </w:r>
      </w:smartTag>
      <w:r w:rsidRPr="009B6AD7">
        <w:rPr>
          <w:b/>
          <w:sz w:val="28"/>
          <w:szCs w:val="28"/>
        </w:rPr>
        <w:t xml:space="preserve">. Федеральным законом от 03.07.2016 г. № 304-ФЗ </w:t>
      </w:r>
      <w:r w:rsidR="00D651B4" w:rsidRPr="009B6AD7">
        <w:rPr>
          <w:b/>
          <w:sz w:val="28"/>
          <w:szCs w:val="28"/>
        </w:rPr>
        <w:t>были</w:t>
      </w:r>
      <w:r w:rsidRPr="009B6AD7">
        <w:rPr>
          <w:b/>
          <w:sz w:val="28"/>
          <w:szCs w:val="28"/>
        </w:rPr>
        <w:t xml:space="preserve"> внесены изменения  в законодательство о долевом строительстве.</w:t>
      </w:r>
    </w:p>
    <w:p w:rsidR="007D5FF0" w:rsidRDefault="007F7746" w:rsidP="007D5F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в</w:t>
      </w:r>
      <w:r w:rsidR="007D5FF0" w:rsidRPr="004562C3">
        <w:rPr>
          <w:sz w:val="28"/>
          <w:szCs w:val="28"/>
        </w:rPr>
        <w:t xml:space="preserve">се вновь принятые нормативные правовые акты по введенным изменениям размещены на сайте Минстроя </w:t>
      </w:r>
      <w:r>
        <w:rPr>
          <w:sz w:val="28"/>
          <w:szCs w:val="28"/>
        </w:rPr>
        <w:br/>
      </w:r>
      <w:r w:rsidR="007D5FF0" w:rsidRPr="004562C3">
        <w:rPr>
          <w:sz w:val="28"/>
          <w:szCs w:val="28"/>
        </w:rPr>
        <w:t>и ЖКХ Республики Марий Эл во вкладке «Государственный контроль (надзор) в области долевого строительства многоквартирных домов и (или) иных объектов недвижимости».</w:t>
      </w:r>
      <w:r w:rsidR="007D5FF0">
        <w:rPr>
          <w:sz w:val="28"/>
          <w:szCs w:val="28"/>
        </w:rPr>
        <w:t xml:space="preserve"> </w:t>
      </w:r>
    </w:p>
    <w:p w:rsidR="007D5FF0" w:rsidRDefault="007D5FF0" w:rsidP="007D5FF0">
      <w:pPr>
        <w:ind w:firstLine="900"/>
        <w:jc w:val="both"/>
        <w:rPr>
          <w:sz w:val="28"/>
          <w:szCs w:val="28"/>
        </w:rPr>
      </w:pPr>
      <w:r w:rsidRPr="004562C3">
        <w:rPr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17 г"/>
        </w:smartTagPr>
        <w:r w:rsidRPr="004562C3">
          <w:rPr>
            <w:sz w:val="28"/>
            <w:szCs w:val="28"/>
          </w:rPr>
          <w:t>2017 г</w:t>
        </w:r>
      </w:smartTag>
      <w:r w:rsidRPr="004562C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обязательным требованием является наличие </w:t>
      </w:r>
      <w:r>
        <w:rPr>
          <w:sz w:val="28"/>
          <w:szCs w:val="28"/>
        </w:rPr>
        <w:br/>
      </w:r>
      <w:r w:rsidRPr="004562C3">
        <w:rPr>
          <w:sz w:val="28"/>
          <w:szCs w:val="28"/>
        </w:rPr>
        <w:t>у застройщика сайт</w:t>
      </w:r>
      <w:r>
        <w:rPr>
          <w:sz w:val="28"/>
          <w:szCs w:val="28"/>
        </w:rPr>
        <w:t>а</w:t>
      </w:r>
      <w:r w:rsidRPr="004562C3">
        <w:rPr>
          <w:sz w:val="28"/>
          <w:szCs w:val="28"/>
        </w:rPr>
        <w:t xml:space="preserve"> в сети «Интернет», на котором размещена информация по строящемуся объекту</w:t>
      </w:r>
      <w:r w:rsidR="009B6AD7">
        <w:rPr>
          <w:sz w:val="28"/>
          <w:szCs w:val="28"/>
        </w:rPr>
        <w:t>.</w:t>
      </w:r>
      <w:r w:rsidRPr="004562C3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электронный адрес сайта застройщика должно быть включено доменное имя.</w:t>
      </w:r>
    </w:p>
    <w:p w:rsidR="007D5FF0" w:rsidRDefault="007D5FF0" w:rsidP="00D651B4">
      <w:pPr>
        <w:spacing w:after="1" w:line="240" w:lineRule="atLeast"/>
        <w:ind w:firstLine="851"/>
        <w:jc w:val="both"/>
        <w:rPr>
          <w:sz w:val="28"/>
          <w:szCs w:val="28"/>
        </w:rPr>
      </w:pPr>
      <w:r w:rsidRPr="009B6AD7">
        <w:rPr>
          <w:b/>
          <w:sz w:val="28"/>
          <w:szCs w:val="28"/>
        </w:rPr>
        <w:t xml:space="preserve">Минстроем России утверждена новая форма проектной декларации, которая </w:t>
      </w:r>
      <w:r w:rsidR="00D651B4" w:rsidRPr="009B6AD7">
        <w:rPr>
          <w:b/>
          <w:sz w:val="28"/>
          <w:szCs w:val="28"/>
        </w:rPr>
        <w:t xml:space="preserve">с 1 января 2018 г. </w:t>
      </w:r>
      <w:r w:rsidRPr="009B6AD7">
        <w:rPr>
          <w:b/>
          <w:sz w:val="28"/>
          <w:szCs w:val="28"/>
        </w:rPr>
        <w:t xml:space="preserve">подлежит размещению в электронном виде </w:t>
      </w:r>
      <w:r w:rsidR="00D651B4" w:rsidRPr="009B6AD7">
        <w:rPr>
          <w:b/>
          <w:sz w:val="28"/>
          <w:szCs w:val="28"/>
        </w:rPr>
        <w:t>на сайте АО «АИЖК»</w:t>
      </w:r>
      <w:r w:rsidRPr="009B6AD7">
        <w:rPr>
          <w:b/>
          <w:sz w:val="28"/>
          <w:szCs w:val="28"/>
        </w:rPr>
        <w:t xml:space="preserve">. </w:t>
      </w:r>
      <w:proofErr w:type="gramStart"/>
      <w:r w:rsidRPr="004562C3">
        <w:rPr>
          <w:sz w:val="28"/>
          <w:szCs w:val="28"/>
        </w:rPr>
        <w:t xml:space="preserve">До даты обеспечения технической возможности размещения данной декларации в сети «Интернет» в Минстрой Республики Марий Эл декларация предоставляется по утвержденной форме в письменной </w:t>
      </w:r>
      <w:r>
        <w:rPr>
          <w:sz w:val="28"/>
          <w:szCs w:val="28"/>
        </w:rPr>
        <w:t>виде</w:t>
      </w:r>
      <w:r w:rsidRPr="004562C3">
        <w:rPr>
          <w:sz w:val="28"/>
          <w:szCs w:val="28"/>
        </w:rPr>
        <w:t xml:space="preserve"> на бумажном носителе.</w:t>
      </w:r>
      <w:proofErr w:type="gramEnd"/>
    </w:p>
    <w:p w:rsidR="007D5FF0" w:rsidRDefault="007D5FF0" w:rsidP="00D651B4">
      <w:pPr>
        <w:pStyle w:val="ConsPlusNormal"/>
        <w:ind w:firstLine="709"/>
        <w:jc w:val="both"/>
        <w:rPr>
          <w:sz w:val="28"/>
          <w:szCs w:val="28"/>
        </w:rPr>
      </w:pPr>
      <w:r w:rsidRPr="004562C3">
        <w:rPr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17 г"/>
        </w:smartTagPr>
        <w:r w:rsidRPr="004562C3">
          <w:rPr>
            <w:sz w:val="28"/>
            <w:szCs w:val="28"/>
          </w:rPr>
          <w:t>2017 г</w:t>
        </w:r>
      </w:smartTag>
      <w:r w:rsidRPr="004562C3">
        <w:rPr>
          <w:sz w:val="28"/>
          <w:szCs w:val="28"/>
        </w:rPr>
        <w:t>. застройщик</w:t>
      </w:r>
      <w:r>
        <w:rPr>
          <w:sz w:val="28"/>
          <w:szCs w:val="28"/>
        </w:rPr>
        <w:t xml:space="preserve"> </w:t>
      </w:r>
      <w:r w:rsidRPr="004562C3">
        <w:rPr>
          <w:sz w:val="28"/>
          <w:szCs w:val="28"/>
        </w:rPr>
        <w:t>имеет</w:t>
      </w:r>
      <w:r>
        <w:rPr>
          <w:sz w:val="28"/>
          <w:szCs w:val="28"/>
        </w:rPr>
        <w:t xml:space="preserve"> п</w:t>
      </w:r>
      <w:r w:rsidRPr="004562C3">
        <w:rPr>
          <w:sz w:val="28"/>
          <w:szCs w:val="28"/>
        </w:rPr>
        <w:t>раво на привлечение денежных сре</w:t>
      </w:r>
      <w:proofErr w:type="gramStart"/>
      <w:r w:rsidRPr="004562C3">
        <w:rPr>
          <w:sz w:val="28"/>
          <w:szCs w:val="28"/>
        </w:rPr>
        <w:t>дств гр</w:t>
      </w:r>
      <w:proofErr w:type="gramEnd"/>
      <w:r w:rsidRPr="004562C3">
        <w:rPr>
          <w:sz w:val="28"/>
          <w:szCs w:val="28"/>
        </w:rPr>
        <w:t>аждан</w:t>
      </w:r>
      <w:r>
        <w:rPr>
          <w:sz w:val="28"/>
          <w:szCs w:val="28"/>
        </w:rPr>
        <w:t xml:space="preserve"> </w:t>
      </w:r>
      <w:r w:rsidRPr="004562C3">
        <w:rPr>
          <w:sz w:val="28"/>
          <w:szCs w:val="28"/>
        </w:rPr>
        <w:t xml:space="preserve">для строительства (создания) многоквартирного дома на основании договора участия в долевом строительстве, только после получения заключения о соответствии застройщика и представленной декларации требованиям </w:t>
      </w:r>
      <w:r w:rsidRPr="007333F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333F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7333F2">
        <w:rPr>
          <w:sz w:val="28"/>
          <w:szCs w:val="28"/>
        </w:rPr>
        <w:t>№ 214-ФЗ</w:t>
      </w:r>
      <w:r w:rsidRPr="004562C3">
        <w:rPr>
          <w:sz w:val="28"/>
          <w:szCs w:val="28"/>
        </w:rPr>
        <w:t>.</w:t>
      </w:r>
      <w:r>
        <w:rPr>
          <w:sz w:val="28"/>
          <w:szCs w:val="28"/>
        </w:rPr>
        <w:t xml:space="preserve"> Указанное з</w:t>
      </w:r>
      <w:r w:rsidRPr="004562C3">
        <w:rPr>
          <w:sz w:val="28"/>
          <w:szCs w:val="28"/>
        </w:rPr>
        <w:t xml:space="preserve">аключение выдается </w:t>
      </w:r>
      <w:r w:rsidR="00D651B4">
        <w:rPr>
          <w:sz w:val="28"/>
          <w:szCs w:val="28"/>
        </w:rPr>
        <w:t xml:space="preserve">Минстроем и ЖКХ Республики Марий Эл </w:t>
      </w:r>
      <w:r w:rsidRPr="004562C3">
        <w:rPr>
          <w:sz w:val="28"/>
          <w:szCs w:val="28"/>
        </w:rPr>
        <w:t xml:space="preserve">в течение 30 дней со дня представления данной декларации. </w:t>
      </w:r>
    </w:p>
    <w:p w:rsidR="007D5FF0" w:rsidRDefault="00D651B4" w:rsidP="007D5FF0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5FF0">
        <w:rPr>
          <w:sz w:val="28"/>
          <w:szCs w:val="28"/>
        </w:rPr>
        <w:t xml:space="preserve">Форма </w:t>
      </w:r>
      <w:r w:rsidR="007D5FF0" w:rsidRPr="004562C3">
        <w:rPr>
          <w:sz w:val="28"/>
          <w:szCs w:val="28"/>
        </w:rPr>
        <w:t>проектной декларации</w:t>
      </w:r>
      <w:r w:rsidR="007D5FF0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ена</w:t>
      </w:r>
      <w:r w:rsidR="007D5FF0">
        <w:rPr>
          <w:sz w:val="28"/>
          <w:szCs w:val="28"/>
        </w:rPr>
        <w:t xml:space="preserve"> приказом Минстро</w:t>
      </w:r>
      <w:r>
        <w:rPr>
          <w:sz w:val="28"/>
          <w:szCs w:val="28"/>
        </w:rPr>
        <w:t xml:space="preserve">я РФ от 20.12.2016 г. № 996/пр. </w:t>
      </w:r>
      <w:r w:rsidR="007D5FF0">
        <w:rPr>
          <w:sz w:val="28"/>
          <w:szCs w:val="28"/>
        </w:rPr>
        <w:t>Заполнение формы проектной декларации осуществляется в соответствии с указанным приказом</w:t>
      </w:r>
      <w:r>
        <w:rPr>
          <w:sz w:val="28"/>
          <w:szCs w:val="28"/>
        </w:rPr>
        <w:t>.</w:t>
      </w:r>
    </w:p>
    <w:p w:rsidR="007D5FF0" w:rsidRDefault="007D5FF0" w:rsidP="007D5FF0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проектной декларацией просьба предоставлять: </w:t>
      </w:r>
    </w:p>
    <w:p w:rsidR="007D5FF0" w:rsidRDefault="007D5FF0" w:rsidP="007D5FF0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(для формирования запроса о соответствии требованиям закона </w:t>
      </w:r>
      <w:r>
        <w:rPr>
          <w:sz w:val="28"/>
          <w:szCs w:val="28"/>
        </w:rPr>
        <w:br/>
        <w:t xml:space="preserve">в МВД и в ИФНС): </w:t>
      </w:r>
    </w:p>
    <w:p w:rsidR="007D5FF0" w:rsidRDefault="007D5FF0" w:rsidP="007D5FF0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паспорта директора (первых двух страниц и страницы </w:t>
      </w:r>
      <w:r>
        <w:rPr>
          <w:sz w:val="28"/>
          <w:szCs w:val="28"/>
        </w:rPr>
        <w:br/>
        <w:t>с пропиской);</w:t>
      </w:r>
    </w:p>
    <w:p w:rsidR="007D5FF0" w:rsidRDefault="007D5FF0" w:rsidP="007D5FF0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паспорта главного бухгалтера или лица, исполняющего обязанности бухгалтера в организации (первых двух страниц и страницы с пропиской);</w:t>
      </w:r>
    </w:p>
    <w:p w:rsidR="007D5FF0" w:rsidRDefault="007D5FF0" w:rsidP="007D5FF0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разрешение на строительство объекта, на который сформирована проектная декларация;</w:t>
      </w:r>
    </w:p>
    <w:p w:rsidR="007D5FF0" w:rsidRDefault="007D5FF0" w:rsidP="007D5FF0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правоустанавливающие документы на земельный участок, </w:t>
      </w:r>
      <w:r>
        <w:rPr>
          <w:sz w:val="28"/>
          <w:szCs w:val="28"/>
        </w:rPr>
        <w:br/>
        <w:t>на котором будет строиться дом;</w:t>
      </w:r>
    </w:p>
    <w:p w:rsidR="007D5FF0" w:rsidRDefault="007D5FF0" w:rsidP="007D5FF0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разрешения на строительство всех строящихся </w:t>
      </w:r>
      <w:r w:rsidRPr="006D650C">
        <w:rPr>
          <w:sz w:val="28"/>
          <w:szCs w:val="28"/>
        </w:rPr>
        <w:t>застройщиком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с </w:t>
      </w:r>
      <w:r w:rsidRPr="006D650C">
        <w:rPr>
          <w:sz w:val="28"/>
          <w:szCs w:val="28"/>
        </w:rPr>
        <w:t xml:space="preserve">привлечением денежных средств </w:t>
      </w:r>
      <w:r>
        <w:rPr>
          <w:sz w:val="28"/>
          <w:szCs w:val="28"/>
        </w:rPr>
        <w:t>дольщиков объектов</w:t>
      </w:r>
      <w:r w:rsidRPr="00CA5FF3">
        <w:rPr>
          <w:sz w:val="28"/>
          <w:szCs w:val="28"/>
        </w:rPr>
        <w:t xml:space="preserve"> </w:t>
      </w:r>
      <w:proofErr w:type="gramStart"/>
      <w:r w:rsidRPr="006D650C">
        <w:rPr>
          <w:sz w:val="28"/>
          <w:szCs w:val="28"/>
        </w:rPr>
        <w:t>строительств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D650C">
        <w:rPr>
          <w:sz w:val="28"/>
          <w:szCs w:val="28"/>
        </w:rPr>
        <w:t xml:space="preserve">и </w:t>
      </w:r>
      <w:proofErr w:type="gramStart"/>
      <w:r w:rsidRPr="006D650C">
        <w:rPr>
          <w:sz w:val="28"/>
          <w:szCs w:val="28"/>
        </w:rPr>
        <w:t>которые</w:t>
      </w:r>
      <w:proofErr w:type="gramEnd"/>
      <w:r w:rsidRPr="006D650C">
        <w:rPr>
          <w:sz w:val="28"/>
          <w:szCs w:val="28"/>
        </w:rPr>
        <w:t xml:space="preserve"> не введены в эксплуатацию</w:t>
      </w:r>
      <w:r>
        <w:rPr>
          <w:sz w:val="28"/>
          <w:szCs w:val="28"/>
        </w:rPr>
        <w:t xml:space="preserve"> на дату представления проектной декларации;</w:t>
      </w:r>
    </w:p>
    <w:p w:rsidR="007D5FF0" w:rsidRDefault="007D5FF0" w:rsidP="007D5FF0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разрешения на строительство и разрешения на ввод построенных за последние 3 года </w:t>
      </w:r>
      <w:r w:rsidRPr="006D650C">
        <w:rPr>
          <w:sz w:val="28"/>
          <w:szCs w:val="28"/>
        </w:rPr>
        <w:t>застройщиком</w:t>
      </w:r>
      <w:r w:rsidRPr="00F06801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 w:rsidRPr="00CA5FF3">
        <w:rPr>
          <w:sz w:val="28"/>
          <w:szCs w:val="28"/>
        </w:rPr>
        <w:t xml:space="preserve"> </w:t>
      </w:r>
      <w:r w:rsidRPr="006D650C">
        <w:rPr>
          <w:sz w:val="28"/>
          <w:szCs w:val="28"/>
        </w:rPr>
        <w:t>строительств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br/>
        <w:t xml:space="preserve">с </w:t>
      </w:r>
      <w:r w:rsidRPr="006D650C">
        <w:rPr>
          <w:sz w:val="28"/>
          <w:szCs w:val="28"/>
        </w:rPr>
        <w:t xml:space="preserve">привлечением денежных средств </w:t>
      </w:r>
      <w:r>
        <w:rPr>
          <w:sz w:val="28"/>
          <w:szCs w:val="28"/>
        </w:rPr>
        <w:t xml:space="preserve">дольщиков, которые указаны </w:t>
      </w:r>
      <w:r>
        <w:rPr>
          <w:sz w:val="28"/>
          <w:szCs w:val="28"/>
        </w:rPr>
        <w:br/>
        <w:t>в проектной декларации;</w:t>
      </w:r>
    </w:p>
    <w:p w:rsidR="007D5FF0" w:rsidRPr="004562C3" w:rsidRDefault="007D5FF0" w:rsidP="007D5FF0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подтверждение оплаты уставного капитала. </w:t>
      </w:r>
    </w:p>
    <w:p w:rsidR="007D5FF0" w:rsidRPr="00B96FB7" w:rsidRDefault="007D5FF0" w:rsidP="007D5FF0">
      <w:pPr>
        <w:pStyle w:val="ConsPlusNormal"/>
        <w:ind w:firstLine="540"/>
        <w:jc w:val="both"/>
        <w:rPr>
          <w:sz w:val="28"/>
          <w:szCs w:val="28"/>
          <w:u w:val="single"/>
        </w:rPr>
      </w:pPr>
      <w:proofErr w:type="gramStart"/>
      <w:r w:rsidRPr="00705DCF">
        <w:rPr>
          <w:sz w:val="28"/>
          <w:szCs w:val="28"/>
        </w:rPr>
        <w:t xml:space="preserve">Часть 4 статьи 6 Федерального закона от 03.07.2016 г. </w:t>
      </w:r>
      <w:r>
        <w:rPr>
          <w:sz w:val="28"/>
          <w:szCs w:val="28"/>
        </w:rPr>
        <w:br/>
      </w:r>
      <w:r w:rsidRPr="00705DCF">
        <w:rPr>
          <w:sz w:val="28"/>
          <w:szCs w:val="28"/>
        </w:rPr>
        <w:t xml:space="preserve">№ 304-ФЗ указывает, что действие </w:t>
      </w:r>
      <w:hyperlink r:id="rId5" w:history="1">
        <w:r w:rsidRPr="00705DCF">
          <w:rPr>
            <w:sz w:val="28"/>
            <w:szCs w:val="28"/>
          </w:rPr>
          <w:t>пункта 1 части 2</w:t>
        </w:r>
      </w:hyperlink>
      <w:r w:rsidRPr="00705DCF">
        <w:rPr>
          <w:sz w:val="28"/>
          <w:szCs w:val="28"/>
        </w:rPr>
        <w:t xml:space="preserve"> и </w:t>
      </w:r>
      <w:hyperlink r:id="rId6" w:history="1">
        <w:r w:rsidRPr="00705DCF">
          <w:rPr>
            <w:sz w:val="28"/>
            <w:szCs w:val="28"/>
          </w:rPr>
          <w:t>части 2.1 статьи 3</w:t>
        </w:r>
      </w:hyperlink>
      <w:r w:rsidRPr="00705DCF">
        <w:rPr>
          <w:sz w:val="28"/>
          <w:szCs w:val="28"/>
        </w:rPr>
        <w:t xml:space="preserve"> Федерального закона от 30 декабря 2004 года № 214-ФЗ</w:t>
      </w:r>
      <w:r>
        <w:rPr>
          <w:sz w:val="28"/>
          <w:szCs w:val="28"/>
        </w:rPr>
        <w:t xml:space="preserve"> </w:t>
      </w:r>
      <w:r w:rsidRPr="00B96FB7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 xml:space="preserve">это положения </w:t>
      </w:r>
      <w:r w:rsidRPr="00B96FB7">
        <w:rPr>
          <w:sz w:val="28"/>
          <w:szCs w:val="28"/>
          <w:u w:val="single"/>
        </w:rPr>
        <w:t>о минимальном размере уставного капитала и порядке его расчета)</w:t>
      </w:r>
      <w:r w:rsidRPr="00705DCF">
        <w:rPr>
          <w:sz w:val="28"/>
          <w:szCs w:val="28"/>
        </w:rPr>
        <w:t xml:space="preserve"> распространяется на отношения, связанные с привлечением денежных средств дольщиков для строительства многоквартирных домов, </w:t>
      </w:r>
      <w:r w:rsidRPr="00B96FB7">
        <w:rPr>
          <w:sz w:val="28"/>
          <w:szCs w:val="28"/>
          <w:u w:val="single"/>
        </w:rPr>
        <w:t>если государственная регистрация первого договора участия</w:t>
      </w:r>
      <w:proofErr w:type="gramEnd"/>
      <w:r w:rsidRPr="00B96FB7">
        <w:rPr>
          <w:sz w:val="28"/>
          <w:szCs w:val="28"/>
          <w:u w:val="single"/>
        </w:rPr>
        <w:t xml:space="preserve"> в долевом строительстве многоквартирного дома и (или) иного объекта недвижимости осуществляется после 1 июля 2017 года.</w:t>
      </w:r>
    </w:p>
    <w:p w:rsidR="007D5FF0" w:rsidRDefault="00D651B4" w:rsidP="009B6AD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D5FF0" w:rsidRPr="00705DCF">
        <w:rPr>
          <w:sz w:val="28"/>
          <w:szCs w:val="28"/>
        </w:rPr>
        <w:t xml:space="preserve"> 1 июля 2017 года</w:t>
      </w:r>
      <w:r w:rsidR="007D5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№ 214 предъявляются требования к уставному капиталу застройщика. </w:t>
      </w:r>
      <w:proofErr w:type="gramStart"/>
      <w:r w:rsidR="007D5FF0">
        <w:rPr>
          <w:sz w:val="28"/>
          <w:szCs w:val="28"/>
        </w:rPr>
        <w:t xml:space="preserve">Расчет уставного капитала застройщика осуществляется исходя из расчета </w:t>
      </w:r>
      <w:r w:rsidR="007D5FF0" w:rsidRPr="00440479">
        <w:rPr>
          <w:sz w:val="28"/>
          <w:szCs w:val="28"/>
          <w:u w:val="single"/>
        </w:rPr>
        <w:t>суммы общей площади всех жилых</w:t>
      </w:r>
      <w:r w:rsidR="007D5FF0">
        <w:rPr>
          <w:sz w:val="28"/>
          <w:szCs w:val="28"/>
          <w:u w:val="single"/>
        </w:rPr>
        <w:t xml:space="preserve"> и</w:t>
      </w:r>
      <w:r w:rsidR="007D5FF0" w:rsidRPr="00440479">
        <w:rPr>
          <w:sz w:val="28"/>
          <w:szCs w:val="28"/>
          <w:u w:val="single"/>
        </w:rPr>
        <w:t xml:space="preserve"> всех нежилых помещений</w:t>
      </w:r>
      <w:r w:rsidR="007D5FF0">
        <w:rPr>
          <w:sz w:val="28"/>
          <w:szCs w:val="28"/>
          <w:u w:val="single"/>
        </w:rPr>
        <w:t xml:space="preserve"> </w:t>
      </w:r>
      <w:r w:rsidR="007D5FF0" w:rsidRPr="004562C3">
        <w:rPr>
          <w:sz w:val="28"/>
          <w:szCs w:val="28"/>
        </w:rPr>
        <w:t>в составе всех многоквартирных домов и (или) иных объектов недвижимости застройщика</w:t>
      </w:r>
      <w:r w:rsidR="007D5FF0">
        <w:rPr>
          <w:sz w:val="28"/>
          <w:szCs w:val="28"/>
        </w:rPr>
        <w:t>,</w:t>
      </w:r>
      <w:r w:rsidR="007D5FF0" w:rsidRPr="00D36046">
        <w:rPr>
          <w:sz w:val="28"/>
          <w:szCs w:val="28"/>
        </w:rPr>
        <w:t xml:space="preserve"> </w:t>
      </w:r>
      <w:r w:rsidR="007D5FF0" w:rsidRPr="006D650C">
        <w:rPr>
          <w:sz w:val="28"/>
          <w:szCs w:val="28"/>
        </w:rPr>
        <w:t xml:space="preserve">строительство которых </w:t>
      </w:r>
      <w:r w:rsidR="007D5FF0" w:rsidRPr="00440479">
        <w:rPr>
          <w:sz w:val="28"/>
          <w:szCs w:val="28"/>
          <w:u w:val="single"/>
        </w:rPr>
        <w:t>осуществляется застройщиком</w:t>
      </w:r>
      <w:r w:rsidR="007D5FF0" w:rsidRPr="006D650C">
        <w:rPr>
          <w:sz w:val="28"/>
          <w:szCs w:val="28"/>
        </w:rPr>
        <w:t xml:space="preserve"> с привлечением денежных средств участников долевого строительства и </w:t>
      </w:r>
      <w:r w:rsidR="007D5FF0" w:rsidRPr="00440479">
        <w:rPr>
          <w:sz w:val="28"/>
          <w:szCs w:val="28"/>
          <w:u w:val="single"/>
        </w:rPr>
        <w:t>которые не введены в эксплуатацию</w:t>
      </w:r>
      <w:r w:rsidR="007D5FF0" w:rsidRPr="00440479">
        <w:rPr>
          <w:sz w:val="28"/>
          <w:szCs w:val="28"/>
        </w:rPr>
        <w:t xml:space="preserve"> </w:t>
      </w:r>
      <w:r w:rsidR="007D5FF0" w:rsidRPr="00740B75">
        <w:rPr>
          <w:sz w:val="28"/>
          <w:szCs w:val="28"/>
          <w:u w:val="single"/>
        </w:rPr>
        <w:t xml:space="preserve">на дату предоставления проектной декларации </w:t>
      </w:r>
      <w:r w:rsidR="007D5FF0" w:rsidRPr="00052F96">
        <w:rPr>
          <w:sz w:val="28"/>
          <w:szCs w:val="28"/>
        </w:rPr>
        <w:t>в Минстрой и ЖКХ Республики Марий Эл</w:t>
      </w:r>
      <w:r w:rsidR="007D5FF0">
        <w:rPr>
          <w:sz w:val="28"/>
          <w:szCs w:val="28"/>
        </w:rPr>
        <w:t>.</w:t>
      </w:r>
      <w:proofErr w:type="gramEnd"/>
    </w:p>
    <w:p w:rsidR="007D5FF0" w:rsidRDefault="007D5FF0" w:rsidP="009B6AD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562C3">
        <w:rPr>
          <w:sz w:val="28"/>
          <w:szCs w:val="28"/>
        </w:rPr>
        <w:t xml:space="preserve"> случае </w:t>
      </w:r>
      <w:r w:rsidR="009B6AD7">
        <w:rPr>
          <w:sz w:val="28"/>
          <w:szCs w:val="28"/>
        </w:rPr>
        <w:t>отсутствия или недостаточности уставного</w:t>
      </w:r>
      <w:r w:rsidRPr="004562C3">
        <w:rPr>
          <w:sz w:val="28"/>
          <w:szCs w:val="28"/>
        </w:rPr>
        <w:t xml:space="preserve"> капитала застройщика</w:t>
      </w:r>
      <w:r w:rsidRPr="00F23797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предусмотрена возможность заключения договора поручительства и</w:t>
      </w:r>
      <w:r w:rsidRPr="004562C3">
        <w:rPr>
          <w:sz w:val="28"/>
          <w:szCs w:val="28"/>
        </w:rPr>
        <w:t xml:space="preserve"> указан минимальный размер суммы уставного капитала поручителей застройщика и уставных (складочных) капиталов, уставных фондов связанных с застройщиком юридических лиц.</w:t>
      </w:r>
    </w:p>
    <w:p w:rsidR="007D5FF0" w:rsidRDefault="009B6AD7" w:rsidP="009B6AD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необходимо отметить, что у</w:t>
      </w:r>
      <w:r w:rsidR="007D5FF0" w:rsidRPr="00052F96">
        <w:rPr>
          <w:sz w:val="28"/>
          <w:szCs w:val="28"/>
        </w:rPr>
        <w:t xml:space="preserve">ставный капитал застройщика должен быть оплачен на дату предоставления проектной декларации в Минстрой и ЖКХ Республики Марий Эл. Способы оплаты уставного капитала могут быть различны. </w:t>
      </w:r>
      <w:r w:rsidR="007D5FF0">
        <w:rPr>
          <w:sz w:val="28"/>
          <w:szCs w:val="28"/>
        </w:rPr>
        <w:t>Например: о</w:t>
      </w:r>
      <w:r w:rsidR="007D5FF0" w:rsidRPr="00052F96">
        <w:rPr>
          <w:sz w:val="28"/>
          <w:szCs w:val="28"/>
        </w:rPr>
        <w:t>плата может быть осуществлена путем внесения денежных средств учредителями в кассу организации, подтверждением будет являться приходно-кассовый. При наличии в активе организации нераспределенной прибыли</w:t>
      </w:r>
      <w:r w:rsidR="007D5FF0">
        <w:rPr>
          <w:sz w:val="28"/>
          <w:szCs w:val="28"/>
        </w:rPr>
        <w:t>,</w:t>
      </w:r>
      <w:r w:rsidR="007D5FF0" w:rsidRPr="00052F96">
        <w:rPr>
          <w:sz w:val="28"/>
          <w:szCs w:val="28"/>
        </w:rPr>
        <w:t xml:space="preserve"> </w:t>
      </w:r>
      <w:proofErr w:type="gramStart"/>
      <w:r w:rsidR="007D5FF0" w:rsidRPr="00052F96">
        <w:rPr>
          <w:sz w:val="28"/>
          <w:szCs w:val="28"/>
        </w:rPr>
        <w:t>возможно</w:t>
      </w:r>
      <w:proofErr w:type="gramEnd"/>
      <w:r w:rsidR="007D5FF0" w:rsidRPr="00052F96">
        <w:rPr>
          <w:sz w:val="28"/>
          <w:szCs w:val="28"/>
        </w:rPr>
        <w:t xml:space="preserve"> в качестве оплаты уставного капитала </w:t>
      </w:r>
      <w:r w:rsidR="007D5FF0">
        <w:rPr>
          <w:sz w:val="28"/>
          <w:szCs w:val="28"/>
        </w:rPr>
        <w:t xml:space="preserve">учесть </w:t>
      </w:r>
      <w:r w:rsidR="007D5FF0" w:rsidRPr="00052F96">
        <w:rPr>
          <w:sz w:val="28"/>
          <w:szCs w:val="28"/>
        </w:rPr>
        <w:t xml:space="preserve">указанную нераспределенную прибыль. В этом случае в разделе </w:t>
      </w:r>
      <w:r w:rsidR="007D5FF0" w:rsidRPr="00052F96">
        <w:rPr>
          <w:sz w:val="28"/>
          <w:szCs w:val="28"/>
          <w:lang w:val="en-US"/>
        </w:rPr>
        <w:t>II</w:t>
      </w:r>
      <w:r w:rsidR="007D5FF0" w:rsidRPr="00052F96">
        <w:rPr>
          <w:sz w:val="28"/>
          <w:szCs w:val="28"/>
        </w:rPr>
        <w:t xml:space="preserve"> бухгалтерского баланса производится перераспределение из строки «Нераспределенная прибыль» в строку «Уставный капитал» и предоставляется вместе с проектной декларацией копия бухгалтерского </w:t>
      </w:r>
      <w:r w:rsidR="007D5FF0" w:rsidRPr="00052F96">
        <w:rPr>
          <w:sz w:val="28"/>
          <w:szCs w:val="28"/>
        </w:rPr>
        <w:lastRenderedPageBreak/>
        <w:t>баланса.</w:t>
      </w:r>
      <w:r w:rsidR="007D5FF0">
        <w:rPr>
          <w:sz w:val="28"/>
          <w:szCs w:val="28"/>
        </w:rPr>
        <w:t xml:space="preserve"> </w:t>
      </w:r>
    </w:p>
    <w:p w:rsidR="007D5FF0" w:rsidRDefault="007D5FF0" w:rsidP="007D5FF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у застройщика </w:t>
      </w:r>
      <w:r w:rsidRPr="00052F96">
        <w:rPr>
          <w:sz w:val="28"/>
          <w:szCs w:val="28"/>
        </w:rPr>
        <w:t>на дату предоставления проектной декларации в Минстрой и ЖКХ Республики Марий Эл</w:t>
      </w:r>
      <w:r>
        <w:rPr>
          <w:sz w:val="28"/>
          <w:szCs w:val="28"/>
        </w:rPr>
        <w:t xml:space="preserve"> строящихся и </w:t>
      </w:r>
      <w:r w:rsidRPr="00440479">
        <w:rPr>
          <w:sz w:val="28"/>
          <w:szCs w:val="28"/>
          <w:u w:val="single"/>
        </w:rPr>
        <w:t>не введен</w:t>
      </w:r>
      <w:r>
        <w:rPr>
          <w:sz w:val="28"/>
          <w:szCs w:val="28"/>
          <w:u w:val="single"/>
        </w:rPr>
        <w:t>н</w:t>
      </w:r>
      <w:r w:rsidRPr="00440479">
        <w:rPr>
          <w:sz w:val="28"/>
          <w:szCs w:val="28"/>
          <w:u w:val="single"/>
        </w:rPr>
        <w:t>ы</w:t>
      </w:r>
      <w:r>
        <w:rPr>
          <w:sz w:val="28"/>
          <w:szCs w:val="28"/>
          <w:u w:val="single"/>
        </w:rPr>
        <w:t>х</w:t>
      </w:r>
      <w:r w:rsidRPr="00440479">
        <w:rPr>
          <w:sz w:val="28"/>
          <w:szCs w:val="28"/>
          <w:u w:val="single"/>
        </w:rPr>
        <w:t xml:space="preserve"> в эксплуатацию</w:t>
      </w:r>
      <w:r w:rsidRPr="004E1D77">
        <w:rPr>
          <w:sz w:val="28"/>
          <w:szCs w:val="28"/>
        </w:rPr>
        <w:t xml:space="preserve"> </w:t>
      </w:r>
      <w:r w:rsidRPr="004562C3">
        <w:rPr>
          <w:sz w:val="28"/>
          <w:szCs w:val="28"/>
        </w:rPr>
        <w:t>объектов недвижимости</w:t>
      </w:r>
      <w:r>
        <w:rPr>
          <w:sz w:val="28"/>
          <w:szCs w:val="28"/>
        </w:rPr>
        <w:t xml:space="preserve"> уставный капитал </w:t>
      </w:r>
      <w:r w:rsidR="009B6AD7">
        <w:rPr>
          <w:sz w:val="28"/>
          <w:szCs w:val="28"/>
        </w:rPr>
        <w:t>может</w:t>
      </w:r>
      <w:r>
        <w:rPr>
          <w:sz w:val="28"/>
          <w:szCs w:val="28"/>
        </w:rPr>
        <w:t xml:space="preserve"> быть минимальным </w:t>
      </w:r>
      <w:r w:rsidR="009B6AD7">
        <w:rPr>
          <w:sz w:val="28"/>
          <w:szCs w:val="28"/>
        </w:rPr>
        <w:t>и составлять не менее</w:t>
      </w:r>
      <w:r>
        <w:rPr>
          <w:sz w:val="28"/>
          <w:szCs w:val="28"/>
        </w:rPr>
        <w:t xml:space="preserve"> 2,5 млн. руб</w:t>
      </w:r>
      <w:r w:rsidRPr="00052F96">
        <w:rPr>
          <w:sz w:val="28"/>
          <w:szCs w:val="28"/>
        </w:rPr>
        <w:t>.</w:t>
      </w:r>
    </w:p>
    <w:p w:rsidR="007D5FF0" w:rsidRPr="00E10FCB" w:rsidRDefault="007D5FF0" w:rsidP="007D5FF0">
      <w:pPr>
        <w:pStyle w:val="ConsPlusNormal"/>
        <w:ind w:firstLine="540"/>
        <w:jc w:val="both"/>
        <w:rPr>
          <w:sz w:val="28"/>
          <w:szCs w:val="28"/>
        </w:rPr>
      </w:pPr>
      <w:r w:rsidRPr="009B6AD7">
        <w:rPr>
          <w:b/>
          <w:sz w:val="28"/>
          <w:szCs w:val="28"/>
        </w:rPr>
        <w:t xml:space="preserve">29.07.2017 г. законодателем принят Федеральный закон № </w:t>
      </w:r>
      <w:proofErr w:type="gramStart"/>
      <w:r w:rsidRPr="009B6AD7">
        <w:rPr>
          <w:b/>
          <w:sz w:val="28"/>
          <w:szCs w:val="28"/>
        </w:rPr>
        <w:t>218-ФЗ</w:t>
      </w:r>
      <w:proofErr w:type="gramEnd"/>
      <w:r w:rsidRPr="009B6AD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который вносит изменения в</w:t>
      </w:r>
      <w:r w:rsidRPr="009B3681">
        <w:rPr>
          <w:sz w:val="28"/>
          <w:szCs w:val="28"/>
        </w:rPr>
        <w:t xml:space="preserve"> </w:t>
      </w:r>
      <w:r w:rsidRPr="007333F2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7333F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</w:t>
      </w:r>
      <w:r w:rsidRPr="007333F2">
        <w:rPr>
          <w:sz w:val="28"/>
          <w:szCs w:val="28"/>
        </w:rPr>
        <w:t>№ 214-ФЗ</w:t>
      </w:r>
      <w:r w:rsidR="009B6AD7">
        <w:rPr>
          <w:sz w:val="28"/>
          <w:szCs w:val="28"/>
        </w:rPr>
        <w:t>.</w:t>
      </w:r>
    </w:p>
    <w:p w:rsidR="007D5FF0" w:rsidRPr="009B6AD7" w:rsidRDefault="007D5FF0" w:rsidP="007D5FF0">
      <w:pPr>
        <w:spacing w:after="1" w:line="240" w:lineRule="atLeast"/>
        <w:ind w:firstLine="540"/>
        <w:jc w:val="both"/>
        <w:rPr>
          <w:b/>
          <w:sz w:val="28"/>
          <w:szCs w:val="28"/>
          <w:u w:val="single"/>
        </w:rPr>
      </w:pPr>
      <w:r w:rsidRPr="005F747D">
        <w:rPr>
          <w:sz w:val="28"/>
          <w:szCs w:val="28"/>
        </w:rPr>
        <w:t>Хочу обратить Ваше внимание на основные моменты данных изменений:</w:t>
      </w:r>
      <w:r>
        <w:rPr>
          <w:sz w:val="28"/>
          <w:szCs w:val="28"/>
        </w:rPr>
        <w:t xml:space="preserve"> </w:t>
      </w:r>
      <w:r w:rsidRPr="009B6AD7">
        <w:rPr>
          <w:b/>
          <w:sz w:val="28"/>
          <w:szCs w:val="28"/>
          <w:u w:val="single"/>
        </w:rPr>
        <w:t>если разрешение на строительство получено после 1 июля 2018 года –</w:t>
      </w:r>
      <w:r w:rsidR="009B6AD7" w:rsidRPr="009B6AD7">
        <w:rPr>
          <w:b/>
          <w:sz w:val="28"/>
          <w:szCs w:val="28"/>
          <w:u w:val="single"/>
        </w:rPr>
        <w:t xml:space="preserve"> то:</w:t>
      </w:r>
    </w:p>
    <w:p w:rsidR="007D5FF0" w:rsidRPr="009B6AD7" w:rsidRDefault="007D5FF0" w:rsidP="007D5FF0">
      <w:pPr>
        <w:pStyle w:val="ConsPlusNormal"/>
        <w:ind w:firstLine="540"/>
        <w:jc w:val="both"/>
        <w:rPr>
          <w:sz w:val="28"/>
          <w:szCs w:val="28"/>
        </w:rPr>
      </w:pPr>
      <w:r w:rsidRPr="009B6AD7">
        <w:rPr>
          <w:sz w:val="28"/>
          <w:szCs w:val="28"/>
        </w:rPr>
        <w:t xml:space="preserve"> Застройщик вправе привлекать денежные средства участников долевого строительства при условии, что строительство (создание) указанных многоквартирных домов и (или) иных объектов недвижимости осуществляется </w:t>
      </w:r>
      <w:r w:rsidRPr="009B6AD7">
        <w:rPr>
          <w:b/>
          <w:sz w:val="28"/>
          <w:szCs w:val="28"/>
        </w:rPr>
        <w:t>в пределах одного разрешения на строительство</w:t>
      </w:r>
      <w:r w:rsidRPr="009B6AD7">
        <w:rPr>
          <w:sz w:val="28"/>
          <w:szCs w:val="28"/>
        </w:rPr>
        <w:t>. Застройщик не вправе одновременно осуществлять строительство (создание) многоквартирных домов и (или) иных объектов недвижимости по нескольким разрешениям на строительство</w:t>
      </w:r>
      <w:proofErr w:type="gramStart"/>
      <w:r w:rsidRPr="009B6AD7">
        <w:rPr>
          <w:sz w:val="28"/>
          <w:szCs w:val="28"/>
        </w:rPr>
        <w:t>.»</w:t>
      </w:r>
      <w:proofErr w:type="gramEnd"/>
    </w:p>
    <w:p w:rsidR="007D5FF0" w:rsidRPr="009B6AD7" w:rsidRDefault="007D5FF0" w:rsidP="009B6AD7">
      <w:pPr>
        <w:ind w:firstLine="709"/>
        <w:jc w:val="both"/>
        <w:rPr>
          <w:sz w:val="28"/>
          <w:szCs w:val="28"/>
        </w:rPr>
      </w:pPr>
      <w:r w:rsidRPr="009B6AD7">
        <w:rPr>
          <w:sz w:val="28"/>
          <w:szCs w:val="28"/>
        </w:rPr>
        <w:t>Право на привлечение денежных сре</w:t>
      </w:r>
      <w:proofErr w:type="gramStart"/>
      <w:r w:rsidRPr="009B6AD7">
        <w:rPr>
          <w:sz w:val="28"/>
          <w:szCs w:val="28"/>
        </w:rPr>
        <w:t>дств гр</w:t>
      </w:r>
      <w:proofErr w:type="gramEnd"/>
      <w:r w:rsidRPr="009B6AD7">
        <w:rPr>
          <w:sz w:val="28"/>
          <w:szCs w:val="28"/>
        </w:rPr>
        <w:t xml:space="preserve">аждан имеет застройщик, </w:t>
      </w:r>
      <w:r w:rsidRPr="009B6AD7">
        <w:rPr>
          <w:b/>
          <w:sz w:val="28"/>
          <w:szCs w:val="28"/>
        </w:rPr>
        <w:t xml:space="preserve">размер собственных средств </w:t>
      </w:r>
      <w:r w:rsidR="009B6AD7" w:rsidRPr="009B6AD7">
        <w:rPr>
          <w:b/>
          <w:sz w:val="28"/>
          <w:szCs w:val="28"/>
        </w:rPr>
        <w:t xml:space="preserve">которого </w:t>
      </w:r>
      <w:r w:rsidRPr="009B6AD7">
        <w:rPr>
          <w:b/>
          <w:sz w:val="28"/>
          <w:szCs w:val="28"/>
        </w:rPr>
        <w:t xml:space="preserve"> должен составлять не менее чем </w:t>
      </w:r>
      <w:r w:rsidR="009B6AD7" w:rsidRPr="009B6AD7">
        <w:rPr>
          <w:b/>
          <w:sz w:val="28"/>
          <w:szCs w:val="28"/>
        </w:rPr>
        <w:t>10%</w:t>
      </w:r>
      <w:r w:rsidRPr="009B6AD7">
        <w:rPr>
          <w:b/>
          <w:sz w:val="28"/>
          <w:szCs w:val="28"/>
        </w:rPr>
        <w:t xml:space="preserve"> от планируемой стоимости строительства</w:t>
      </w:r>
      <w:r w:rsidRPr="009B6AD7">
        <w:rPr>
          <w:sz w:val="28"/>
          <w:szCs w:val="28"/>
        </w:rPr>
        <w:t xml:space="preserve"> многоквартирных домов и (или) иных объектов недвижимости, указанной в проектной декларации</w:t>
      </w:r>
      <w:r w:rsidR="009B6AD7" w:rsidRPr="009B6AD7">
        <w:rPr>
          <w:sz w:val="28"/>
          <w:szCs w:val="28"/>
        </w:rPr>
        <w:t>.</w:t>
      </w:r>
      <w:r w:rsidRPr="009B6AD7">
        <w:rPr>
          <w:sz w:val="28"/>
          <w:szCs w:val="28"/>
        </w:rPr>
        <w:t xml:space="preserve"> Порядок расчета собственных средств застройщика устанавливается Правительством Российской Федерации;</w:t>
      </w:r>
    </w:p>
    <w:p w:rsidR="007D5FF0" w:rsidRPr="009B6AD7" w:rsidRDefault="009B6AD7" w:rsidP="009B6AD7">
      <w:pPr>
        <w:ind w:firstLine="709"/>
        <w:jc w:val="both"/>
        <w:rPr>
          <w:sz w:val="28"/>
          <w:szCs w:val="28"/>
        </w:rPr>
      </w:pPr>
      <w:r w:rsidRPr="009B6AD7">
        <w:rPr>
          <w:sz w:val="28"/>
          <w:szCs w:val="28"/>
        </w:rPr>
        <w:t>Н</w:t>
      </w:r>
      <w:r w:rsidR="007D5FF0" w:rsidRPr="009B6AD7">
        <w:rPr>
          <w:sz w:val="28"/>
          <w:szCs w:val="28"/>
        </w:rPr>
        <w:t xml:space="preserve">а дату направления проектной декларации в </w:t>
      </w:r>
      <w:r w:rsidR="007F7746" w:rsidRPr="009B6AD7">
        <w:rPr>
          <w:sz w:val="28"/>
          <w:szCs w:val="28"/>
        </w:rPr>
        <w:t>Минстрой и ЖКХ Республики Марий Эл</w:t>
      </w:r>
      <w:r w:rsidR="007D5FF0" w:rsidRPr="009B6AD7">
        <w:rPr>
          <w:sz w:val="28"/>
          <w:szCs w:val="28"/>
        </w:rPr>
        <w:t xml:space="preserve"> </w:t>
      </w:r>
      <w:r w:rsidRPr="009B6AD7">
        <w:rPr>
          <w:sz w:val="28"/>
          <w:szCs w:val="28"/>
        </w:rPr>
        <w:t xml:space="preserve">застройщик </w:t>
      </w:r>
      <w:r w:rsidRPr="009B6AD7">
        <w:rPr>
          <w:b/>
          <w:sz w:val="28"/>
          <w:szCs w:val="28"/>
        </w:rPr>
        <w:t>обязан иметь на банковском счету</w:t>
      </w:r>
      <w:r w:rsidRPr="009B6AD7">
        <w:rPr>
          <w:sz w:val="28"/>
          <w:szCs w:val="28"/>
        </w:rPr>
        <w:t xml:space="preserve">, открытом в уполномоченном банке, </w:t>
      </w:r>
      <w:r w:rsidR="007D5FF0" w:rsidRPr="009B6AD7">
        <w:rPr>
          <w:b/>
          <w:sz w:val="28"/>
          <w:szCs w:val="28"/>
        </w:rPr>
        <w:t>денежны</w:t>
      </w:r>
      <w:r w:rsidRPr="009B6AD7">
        <w:rPr>
          <w:b/>
          <w:sz w:val="28"/>
          <w:szCs w:val="28"/>
        </w:rPr>
        <w:t>е</w:t>
      </w:r>
      <w:r w:rsidR="007D5FF0" w:rsidRPr="009B6AD7">
        <w:rPr>
          <w:b/>
          <w:sz w:val="28"/>
          <w:szCs w:val="28"/>
        </w:rPr>
        <w:t xml:space="preserve"> средств</w:t>
      </w:r>
      <w:r w:rsidRPr="009B6AD7">
        <w:rPr>
          <w:b/>
          <w:sz w:val="28"/>
          <w:szCs w:val="28"/>
        </w:rPr>
        <w:t>а</w:t>
      </w:r>
      <w:r w:rsidR="007D5FF0" w:rsidRPr="009B6AD7">
        <w:rPr>
          <w:b/>
          <w:sz w:val="28"/>
          <w:szCs w:val="28"/>
        </w:rPr>
        <w:t xml:space="preserve"> в размере не менее </w:t>
      </w:r>
      <w:r w:rsidRPr="009B6AD7">
        <w:rPr>
          <w:b/>
          <w:sz w:val="28"/>
          <w:szCs w:val="28"/>
        </w:rPr>
        <w:t>10%</w:t>
      </w:r>
      <w:r w:rsidR="007F7746" w:rsidRPr="009B6AD7">
        <w:rPr>
          <w:b/>
          <w:sz w:val="28"/>
          <w:szCs w:val="28"/>
        </w:rPr>
        <w:t xml:space="preserve"> </w:t>
      </w:r>
      <w:r w:rsidR="007D5FF0" w:rsidRPr="009B6AD7">
        <w:rPr>
          <w:b/>
          <w:sz w:val="28"/>
          <w:szCs w:val="28"/>
        </w:rPr>
        <w:t>от проектной стоимости строительства</w:t>
      </w:r>
      <w:r>
        <w:rPr>
          <w:sz w:val="28"/>
          <w:szCs w:val="28"/>
        </w:rPr>
        <w:t>.</w:t>
      </w:r>
    </w:p>
    <w:p w:rsidR="007D5FF0" w:rsidRPr="009B6AD7" w:rsidRDefault="009B6AD7" w:rsidP="009B6AD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B6AD7">
        <w:rPr>
          <w:sz w:val="28"/>
          <w:szCs w:val="28"/>
        </w:rPr>
        <w:t xml:space="preserve">У застройщика </w:t>
      </w:r>
      <w:r w:rsidRPr="00657C18">
        <w:rPr>
          <w:b/>
          <w:sz w:val="28"/>
          <w:szCs w:val="28"/>
        </w:rPr>
        <w:t>должны</w:t>
      </w:r>
      <w:r w:rsidR="007D5FF0" w:rsidRPr="00657C18">
        <w:rPr>
          <w:b/>
          <w:sz w:val="28"/>
          <w:szCs w:val="28"/>
        </w:rPr>
        <w:t xml:space="preserve"> отсутств</w:t>
      </w:r>
      <w:r w:rsidRPr="00657C18">
        <w:rPr>
          <w:b/>
          <w:sz w:val="28"/>
          <w:szCs w:val="28"/>
        </w:rPr>
        <w:t xml:space="preserve">овать </w:t>
      </w:r>
      <w:r w:rsidR="007D5FF0" w:rsidRPr="00657C18">
        <w:rPr>
          <w:b/>
          <w:sz w:val="28"/>
          <w:szCs w:val="28"/>
        </w:rPr>
        <w:t>обязательства по кредитам,</w:t>
      </w:r>
      <w:r w:rsidR="007D5FF0" w:rsidRPr="009B6AD7">
        <w:rPr>
          <w:sz w:val="28"/>
          <w:szCs w:val="28"/>
        </w:rPr>
        <w:t xml:space="preserve"> займам, ссудам, за исключением целевых кредитов, связанных с привлечением денежных средств участников долевого строительства и со строительством многоквартирных домов в пределах одного разрешения на строительство;</w:t>
      </w:r>
    </w:p>
    <w:p w:rsidR="007F7746" w:rsidRPr="009B6AD7" w:rsidRDefault="00657C18" w:rsidP="009B6AD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7D5FF0" w:rsidRPr="009B6AD7">
        <w:rPr>
          <w:sz w:val="28"/>
          <w:szCs w:val="28"/>
        </w:rPr>
        <w:t xml:space="preserve">бязательства застройщика, не связанные с привлечением денежных средств участников долевого строительства и со строительством многоквартирных домов в пределах одного разрешения на строительство, на дату направления проектной декларации в </w:t>
      </w:r>
      <w:r w:rsidR="007F7746" w:rsidRPr="009B6AD7">
        <w:rPr>
          <w:sz w:val="28"/>
          <w:szCs w:val="28"/>
        </w:rPr>
        <w:t>Минстрой и ЖКХ Республики Марий Эл</w:t>
      </w:r>
      <w:r w:rsidR="007D5FF0" w:rsidRPr="009B6AD7">
        <w:rPr>
          <w:sz w:val="28"/>
          <w:szCs w:val="28"/>
        </w:rPr>
        <w:t xml:space="preserve">, не </w:t>
      </w:r>
      <w:r>
        <w:rPr>
          <w:sz w:val="28"/>
          <w:szCs w:val="28"/>
        </w:rPr>
        <w:t xml:space="preserve">должны </w:t>
      </w:r>
      <w:r w:rsidR="007D5FF0" w:rsidRPr="009B6AD7">
        <w:rPr>
          <w:sz w:val="28"/>
          <w:szCs w:val="28"/>
        </w:rPr>
        <w:t>превыша</w:t>
      </w:r>
      <w:r>
        <w:rPr>
          <w:sz w:val="28"/>
          <w:szCs w:val="28"/>
        </w:rPr>
        <w:t>ть</w:t>
      </w:r>
      <w:r w:rsidR="007D5FF0" w:rsidRPr="009B6AD7">
        <w:rPr>
          <w:sz w:val="28"/>
          <w:szCs w:val="28"/>
        </w:rPr>
        <w:t xml:space="preserve"> один процент от пр</w:t>
      </w:r>
      <w:r>
        <w:rPr>
          <w:sz w:val="28"/>
          <w:szCs w:val="28"/>
        </w:rPr>
        <w:t>оектной стоимости строительства.</w:t>
      </w:r>
    </w:p>
    <w:p w:rsidR="007D5FF0" w:rsidRPr="009B6AD7" w:rsidRDefault="007D5FF0" w:rsidP="00657C18">
      <w:pPr>
        <w:ind w:firstLine="709"/>
        <w:jc w:val="both"/>
        <w:rPr>
          <w:sz w:val="28"/>
          <w:szCs w:val="28"/>
        </w:rPr>
      </w:pPr>
      <w:proofErr w:type="gramStart"/>
      <w:r w:rsidRPr="009B6AD7">
        <w:rPr>
          <w:sz w:val="28"/>
          <w:szCs w:val="28"/>
        </w:rPr>
        <w:t>В целях осуществления деятельности, предусмотренной Федеральным законом</w:t>
      </w:r>
      <w:r w:rsidR="005C5340" w:rsidRPr="009B6AD7">
        <w:rPr>
          <w:sz w:val="28"/>
          <w:szCs w:val="28"/>
        </w:rPr>
        <w:t xml:space="preserve"> № 214</w:t>
      </w:r>
      <w:r w:rsidRPr="009B6AD7">
        <w:rPr>
          <w:sz w:val="28"/>
          <w:szCs w:val="28"/>
        </w:rPr>
        <w:t>, застройщик, технический заказчик, выполняющий работы в соответствии с договором, заключенным с застройщиком, и генеральный подрядчик, выполняющий работы в соответствии с договором строительного подряда, заключенным с застройщиком, обязаны открыть банковский счет в одном уполномоченном банке и осуществлять расчеты между собой только с использованием указанных счетов.</w:t>
      </w:r>
      <w:proofErr w:type="gramEnd"/>
      <w:r w:rsidRPr="009B6AD7">
        <w:rPr>
          <w:sz w:val="28"/>
          <w:szCs w:val="28"/>
        </w:rPr>
        <w:t xml:space="preserve"> Застройщик вправе иметь только один </w:t>
      </w:r>
      <w:r w:rsidRPr="009B6AD7">
        <w:rPr>
          <w:sz w:val="28"/>
          <w:szCs w:val="28"/>
        </w:rPr>
        <w:lastRenderedPageBreak/>
        <w:t xml:space="preserve">расчетный </w:t>
      </w:r>
      <w:r w:rsidRPr="00657C18">
        <w:rPr>
          <w:sz w:val="28"/>
          <w:szCs w:val="28"/>
        </w:rPr>
        <w:t>счет</w:t>
      </w:r>
      <w:r w:rsidR="00657C18" w:rsidRPr="00657C18">
        <w:rPr>
          <w:sz w:val="28"/>
          <w:szCs w:val="28"/>
        </w:rPr>
        <w:t xml:space="preserve"> </w:t>
      </w:r>
      <w:r w:rsidRPr="00657C18">
        <w:rPr>
          <w:sz w:val="28"/>
          <w:szCs w:val="28"/>
        </w:rPr>
        <w:t>(далее</w:t>
      </w:r>
      <w:r w:rsidRPr="009B6AD7">
        <w:rPr>
          <w:sz w:val="28"/>
          <w:szCs w:val="28"/>
        </w:rPr>
        <w:t xml:space="preserve"> - расчетный счет застройщика). Операции по списанию сре</w:t>
      </w:r>
      <w:proofErr w:type="gramStart"/>
      <w:r w:rsidRPr="009B6AD7">
        <w:rPr>
          <w:sz w:val="28"/>
          <w:szCs w:val="28"/>
        </w:rPr>
        <w:t>дств с б</w:t>
      </w:r>
      <w:proofErr w:type="gramEnd"/>
      <w:r w:rsidRPr="009B6AD7">
        <w:rPr>
          <w:sz w:val="28"/>
          <w:szCs w:val="28"/>
        </w:rPr>
        <w:t>анковского счета застройщика осуществляются уполномоченным банком</w:t>
      </w:r>
      <w:r w:rsidR="00657C18">
        <w:rPr>
          <w:sz w:val="28"/>
          <w:szCs w:val="28"/>
        </w:rPr>
        <w:t>.</w:t>
      </w:r>
    </w:p>
    <w:p w:rsidR="007D5FF0" w:rsidRPr="009B6AD7" w:rsidRDefault="00657C18" w:rsidP="007D5F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Расширена</w:t>
      </w:r>
      <w:proofErr w:type="gramEnd"/>
      <w:r>
        <w:rPr>
          <w:sz w:val="28"/>
          <w:szCs w:val="28"/>
        </w:rPr>
        <w:t xml:space="preserve"> ст. 18 Федерального закона № 214</w:t>
      </w:r>
      <w:r w:rsidR="007D5FF0" w:rsidRPr="009B6AD7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и</w:t>
      </w:r>
      <w:r w:rsidR="007D5FF0" w:rsidRPr="009B6AD7">
        <w:rPr>
          <w:sz w:val="28"/>
          <w:szCs w:val="28"/>
        </w:rPr>
        <w:t>спользовани</w:t>
      </w:r>
      <w:r>
        <w:rPr>
          <w:sz w:val="28"/>
          <w:szCs w:val="28"/>
        </w:rPr>
        <w:t>я</w:t>
      </w:r>
      <w:r w:rsidR="007D5FF0" w:rsidRPr="009B6AD7">
        <w:rPr>
          <w:sz w:val="28"/>
          <w:szCs w:val="28"/>
        </w:rPr>
        <w:t xml:space="preserve"> денежных средств </w:t>
      </w:r>
      <w:r w:rsidRPr="009B6AD7">
        <w:rPr>
          <w:sz w:val="28"/>
          <w:szCs w:val="28"/>
        </w:rPr>
        <w:t xml:space="preserve">граждан </w:t>
      </w:r>
      <w:r w:rsidR="007D5FF0" w:rsidRPr="009B6AD7">
        <w:rPr>
          <w:sz w:val="28"/>
          <w:szCs w:val="28"/>
        </w:rPr>
        <w:t>застройщиком.</w:t>
      </w:r>
    </w:p>
    <w:p w:rsidR="007D5FF0" w:rsidRPr="009B6AD7" w:rsidRDefault="00657C18" w:rsidP="007D5FF0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 1 июля 2018 г. з</w:t>
      </w:r>
      <w:r w:rsidR="007D5FF0" w:rsidRPr="009B6AD7">
        <w:rPr>
          <w:sz w:val="28"/>
          <w:szCs w:val="28"/>
        </w:rPr>
        <w:t>астройщик не вправе осуществлять иную деятельность, за исключением деятельности, связанной с привлечением денежных средств участников долевого строительства и со строительством многоквартирных домов в пределах одного разрешения на строительство.</w:t>
      </w:r>
    </w:p>
    <w:p w:rsidR="005C5340" w:rsidRDefault="005C5340" w:rsidP="007D5FF0">
      <w:pPr>
        <w:ind w:firstLine="720"/>
        <w:jc w:val="both"/>
        <w:rPr>
          <w:sz w:val="28"/>
          <w:szCs w:val="28"/>
        </w:rPr>
      </w:pPr>
    </w:p>
    <w:p w:rsidR="005C5340" w:rsidRPr="005C5340" w:rsidRDefault="005C5340" w:rsidP="007D5FF0">
      <w:pPr>
        <w:ind w:firstLine="720"/>
        <w:jc w:val="both"/>
        <w:rPr>
          <w:b/>
          <w:sz w:val="28"/>
          <w:szCs w:val="28"/>
        </w:rPr>
      </w:pPr>
      <w:r w:rsidRPr="005C5340">
        <w:rPr>
          <w:b/>
          <w:sz w:val="28"/>
          <w:szCs w:val="28"/>
        </w:rPr>
        <w:t xml:space="preserve">Компенсационный фонд </w:t>
      </w:r>
    </w:p>
    <w:p w:rsidR="005C5340" w:rsidRDefault="005C5340" w:rsidP="007D5FF0">
      <w:pPr>
        <w:ind w:firstLine="720"/>
        <w:jc w:val="both"/>
        <w:rPr>
          <w:sz w:val="28"/>
          <w:szCs w:val="28"/>
        </w:rPr>
      </w:pPr>
    </w:p>
    <w:p w:rsidR="005C5340" w:rsidRPr="00D651B4" w:rsidRDefault="00D651B4" w:rsidP="005C5340">
      <w:pPr>
        <w:ind w:firstLine="709"/>
        <w:jc w:val="both"/>
        <w:rPr>
          <w:sz w:val="28"/>
          <w:szCs w:val="28"/>
        </w:rPr>
      </w:pPr>
      <w:r w:rsidRPr="00D651B4">
        <w:rPr>
          <w:sz w:val="28"/>
          <w:szCs w:val="28"/>
        </w:rPr>
        <w:t>Закон обеспечивает полную прозрачность долевого строительства для граждан – с 1 января 2018 года начнет работу единая информационная система, где будет собрана информация по всем застройщикам и объектам долевого строительства в стране. У любого желающего будет доступ к этой системе.</w:t>
      </w:r>
    </w:p>
    <w:p w:rsidR="00D651B4" w:rsidRPr="00D651B4" w:rsidRDefault="00D651B4" w:rsidP="005C5340">
      <w:pPr>
        <w:ind w:firstLine="709"/>
        <w:jc w:val="both"/>
        <w:rPr>
          <w:sz w:val="28"/>
          <w:szCs w:val="28"/>
        </w:rPr>
      </w:pPr>
      <w:r w:rsidRPr="00D651B4">
        <w:rPr>
          <w:sz w:val="28"/>
          <w:szCs w:val="28"/>
        </w:rPr>
        <w:t>Компенсационный фонд обособлен от иного имущества Фонда. Денежные средства учитываются на отдельном счете в банке, соответствующем требованиям, установленным Правительством Российской Федерации. Фонд вправе инвестировать временно свободные средства на условиях, определенных исключительно Правительством Российской Федерации. Государственный контроль над фондом осуществляет Счетная палата Российской Федерации и иные государственные органы.</w:t>
      </w:r>
    </w:p>
    <w:p w:rsidR="005C5340" w:rsidRPr="00D651B4" w:rsidRDefault="00D651B4" w:rsidP="005C5340">
      <w:pPr>
        <w:ind w:firstLine="709"/>
        <w:jc w:val="both"/>
        <w:rPr>
          <w:sz w:val="28"/>
          <w:szCs w:val="28"/>
        </w:rPr>
      </w:pPr>
      <w:r w:rsidRPr="00D651B4">
        <w:rPr>
          <w:sz w:val="28"/>
          <w:szCs w:val="28"/>
        </w:rPr>
        <w:t xml:space="preserve">Закон устанавливает особенности погашения требований участников долевого строительства. В частности, предусматривается принятие решения общим собранием участников долевого строительства, в том числе по привлечению нового застройщика либо получению денежного возмещения от фонда. Таким образом, решение о судьбе </w:t>
      </w:r>
      <w:proofErr w:type="gramStart"/>
      <w:r w:rsidRPr="00D651B4">
        <w:rPr>
          <w:sz w:val="28"/>
          <w:szCs w:val="28"/>
        </w:rPr>
        <w:t>объекта</w:t>
      </w:r>
      <w:proofErr w:type="gramEnd"/>
      <w:r w:rsidRPr="00D651B4">
        <w:rPr>
          <w:sz w:val="28"/>
          <w:szCs w:val="28"/>
        </w:rPr>
        <w:t xml:space="preserve"> по сути, принимается самими гражданами, а фонд – реализует принятое решение. При этом предусмотрено принятие отдельного решения в отношении каждого дома – например, по дому в высокой степени готовности граждане могут принять решение о достройке с привлечением застройщика, а по дому «на этапе котлована» — о получении денежного возмещения.</w:t>
      </w:r>
    </w:p>
    <w:p w:rsidR="00D651B4" w:rsidRDefault="00D651B4" w:rsidP="005C5340">
      <w:pPr>
        <w:ind w:firstLine="709"/>
        <w:jc w:val="both"/>
        <w:rPr>
          <w:sz w:val="28"/>
          <w:szCs w:val="28"/>
        </w:rPr>
      </w:pPr>
      <w:r w:rsidRPr="00D651B4">
        <w:rPr>
          <w:sz w:val="28"/>
          <w:szCs w:val="28"/>
        </w:rPr>
        <w:t>Если общим собранием участников долевого строительства будет принято решение о получении денежного возмещения, размер компенсации для гражданина будет равен общей площади по всем ДДУ в строящемся объекте, но не более 120 квадратных метров, умноженной на фактическую среднюю цену на первичном рынке в субъекте РФ (она определяется по данным Росстата). Таким образом, покрываются риски всех покупателей стандартного жилья, но не берется риск покупателей элитных квартир. В целом, такие покупатели во всем мире традиционно относятся к так называемым «квалифицированным» инвесторам, государство не должно покрывать их риски.</w:t>
      </w:r>
    </w:p>
    <w:p w:rsidR="00657C18" w:rsidRDefault="00657C18" w:rsidP="005C5340">
      <w:pPr>
        <w:ind w:firstLine="709"/>
        <w:jc w:val="both"/>
        <w:rPr>
          <w:sz w:val="28"/>
          <w:szCs w:val="28"/>
        </w:rPr>
      </w:pPr>
    </w:p>
    <w:p w:rsidR="00657C18" w:rsidRDefault="00657C18" w:rsidP="00657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внесение изменений в законодательство о долевом строительстве направлено на предотвращение</w:t>
      </w:r>
      <w:r w:rsidRPr="005C5340">
        <w:rPr>
          <w:sz w:val="28"/>
          <w:szCs w:val="28"/>
        </w:rPr>
        <w:t xml:space="preserve"> появления новых обманутых дольщиков. Введение новых требований к застройщикам исключит возможность нецелевого использования средств дольщиков, сделает рынок долевого строительства более прозрачным и понятным для людей. Теперь компании с низкой финансовой устойчивостью не смогут привлекать средства населения, а убытки или хищения недобросовестных игроков – не будут перекладываться на отрасль, </w:t>
      </w:r>
      <w:proofErr w:type="gramStart"/>
      <w:r w:rsidRPr="005C5340">
        <w:rPr>
          <w:sz w:val="28"/>
          <w:szCs w:val="28"/>
        </w:rPr>
        <w:t>а</w:t>
      </w:r>
      <w:proofErr w:type="gramEnd"/>
      <w:r w:rsidRPr="005C5340">
        <w:rPr>
          <w:sz w:val="28"/>
          <w:szCs w:val="28"/>
        </w:rPr>
        <w:t xml:space="preserve"> в конечном счете – на покупателя.</w:t>
      </w:r>
    </w:p>
    <w:p w:rsidR="00657C18" w:rsidRPr="00D651B4" w:rsidRDefault="00657C18" w:rsidP="00657C18">
      <w:pPr>
        <w:ind w:firstLine="709"/>
        <w:jc w:val="both"/>
        <w:rPr>
          <w:sz w:val="28"/>
          <w:szCs w:val="28"/>
        </w:rPr>
      </w:pPr>
      <w:r w:rsidRPr="00D651B4">
        <w:rPr>
          <w:sz w:val="28"/>
          <w:szCs w:val="28"/>
        </w:rPr>
        <w:t>Механизм защиты граждан – участников долевого строительства позволит снять их опасения в отношении покупки строящегося жилья и дополнительно оживит спрос. Важнейшая задача, которую решает закон — минимизация рисков для граждан-участников долевого строительства. Помимо этого, деятельность фонда поможет снизить риски и для всей отрасли жилищного строительства в целом. Чем меньше будет опасений, тем больше будет спрос, а это, в свою очередь, будет работать на оживление строительства.</w:t>
      </w:r>
    </w:p>
    <w:p w:rsidR="00657C18" w:rsidRPr="00D651B4" w:rsidRDefault="00657C18" w:rsidP="005C5340">
      <w:pPr>
        <w:ind w:firstLine="709"/>
        <w:jc w:val="both"/>
        <w:rPr>
          <w:sz w:val="28"/>
          <w:szCs w:val="28"/>
        </w:rPr>
      </w:pPr>
    </w:p>
    <w:sectPr w:rsidR="00657C18" w:rsidRPr="00D6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F0"/>
    <w:rsid w:val="002C748A"/>
    <w:rsid w:val="005C5340"/>
    <w:rsid w:val="00657C18"/>
    <w:rsid w:val="007D5FF0"/>
    <w:rsid w:val="007F7746"/>
    <w:rsid w:val="009B6AD7"/>
    <w:rsid w:val="00D651B4"/>
    <w:rsid w:val="00D71688"/>
    <w:rsid w:val="00EA26E9"/>
    <w:rsid w:val="00F7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687611F084B10889F4EE9552935B23D1712CB5A31DAD4525889D5B6667BA846731FB168k8z8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ECA687611F084B10889F4EE9552935B23D1712CB5A31DAD4525889D5B6667BA846731FB169k8z6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2FC6EF317BB04B899F49D89EB57165" ma:contentTypeVersion="1" ma:contentTypeDescription="Создание документа." ma:contentTypeScope="" ma:versionID="1ddc76959cd6305b161006ae7251d5d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XXJ7TYMEEKJ2-7252-6</_dlc_DocId>
    <_dlc_DocIdUrl xmlns="57504d04-691e-4fc4-8f09-4f19fdbe90f6">
      <Url>https://vip.gov.mari.ru/minstroy/_layouts/DocIdRedir.aspx?ID=XXJ7TYMEEKJ2-7252-6</Url>
      <Description>XXJ7TYMEEKJ2-7252-6</Description>
    </_dlc_DocIdUrl>
  </documentManagement>
</p:properties>
</file>

<file path=customXml/itemProps1.xml><?xml version="1.0" encoding="utf-8"?>
<ds:datastoreItem xmlns:ds="http://schemas.openxmlformats.org/officeDocument/2006/customXml" ds:itemID="{42A5C447-9D86-43E5-9463-0F6456666740}"/>
</file>

<file path=customXml/itemProps2.xml><?xml version="1.0" encoding="utf-8"?>
<ds:datastoreItem xmlns:ds="http://schemas.openxmlformats.org/officeDocument/2006/customXml" ds:itemID="{F6437343-DC74-42ED-A7D9-C9EDC1216DD8}"/>
</file>

<file path=customXml/itemProps3.xml><?xml version="1.0" encoding="utf-8"?>
<ds:datastoreItem xmlns:ds="http://schemas.openxmlformats.org/officeDocument/2006/customXml" ds:itemID="{7053AE95-6194-414B-8B23-9E439507E934}"/>
</file>

<file path=customXml/itemProps4.xml><?xml version="1.0" encoding="utf-8"?>
<ds:datastoreItem xmlns:ds="http://schemas.openxmlformats.org/officeDocument/2006/customXml" ds:itemID="{4B542FB4-9991-40DC-BFCB-0C09699879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Перспективы строительства жилья в соответствии с изменениями, внесенными  в Федеральный закон от 30 декабря 2004 г. № 214-ФЗ с 1 января 2017 г.</dc:title>
  <dc:subject/>
  <dc:creator>Ли В.Ф.</dc:creator>
  <cp:keywords/>
  <dc:description/>
  <cp:lastModifiedBy>Кузнецов А.Ю.</cp:lastModifiedBy>
  <cp:revision>4</cp:revision>
  <dcterms:created xsi:type="dcterms:W3CDTF">2017-12-12T07:47:00Z</dcterms:created>
  <dcterms:modified xsi:type="dcterms:W3CDTF">2017-12-18T11:55:00Z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0x0101003F2FC6EF317BB04B899F49D89EB57165</vt:lpwstr>
  </property>
  <property fmtid="{D5CDD505-2E9C-101B-9397-08002B2CF9AE}" pid="3" name="_dlc_DocIdItemGuid">
    <vt:lpwstr>8f0426e8-ab86-44bf-9599-d00bbcdedce0</vt:lpwstr>
  </property>
</Properties>
</file>